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8F" w:rsidRDefault="00875A8F" w:rsidP="00875A8F">
      <w:pPr>
        <w:snapToGrid w:val="0"/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</w:pPr>
      <w:r w:rsidRPr="00FF0A8D">
        <w:rPr>
          <w:rFonts w:ascii="Times New Roman" w:eastAsia="標楷體" w:hAnsi="標楷體" w:hint="eastAsia"/>
          <w:b/>
          <w:bCs/>
          <w:color w:val="000000"/>
          <w:kern w:val="0"/>
          <w:sz w:val="28"/>
          <w:szCs w:val="28"/>
        </w:rPr>
        <w:t>投稿</w:t>
      </w:r>
      <w:r>
        <w:rPr>
          <w:rFonts w:ascii="Times New Roman" w:eastAsia="標楷體" w:hAnsi="標楷體" w:hint="eastAsia"/>
          <w:b/>
          <w:bCs/>
          <w:color w:val="000000"/>
          <w:kern w:val="0"/>
          <w:sz w:val="28"/>
          <w:szCs w:val="28"/>
        </w:rPr>
        <w:t>範例</w:t>
      </w:r>
    </w:p>
    <w:p w:rsidR="00225B8A" w:rsidRDefault="00225B8A" w:rsidP="00875A8F">
      <w:pPr>
        <w:snapToGrid w:val="0"/>
        <w:rPr>
          <w:rFonts w:ascii="Times New Roman" w:eastAsia="標楷體" w:hAnsi="標楷體"/>
          <w:b/>
          <w:bCs/>
          <w:color w:val="000000"/>
          <w:kern w:val="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25B8A" w:rsidRPr="00FC7D06" w:rsidTr="00225B8A">
        <w:trPr>
          <w:trHeight w:val="439"/>
        </w:trPr>
        <w:tc>
          <w:tcPr>
            <w:tcW w:w="4181" w:type="dxa"/>
            <w:vAlign w:val="center"/>
          </w:tcPr>
          <w:p w:rsidR="00225B8A" w:rsidRPr="00FC7D06" w:rsidRDefault="00FC7D06" w:rsidP="00225B8A">
            <w:pPr>
              <w:snapToGrid w:val="0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FC7D06">
              <w:rPr>
                <w:rFonts w:ascii="標楷體" w:eastAsia="標楷體" w:hAnsi="標楷體" w:hint="eastAsia"/>
                <w:szCs w:val="24"/>
              </w:rPr>
              <w:t>投稿者：</w:t>
            </w:r>
          </w:p>
        </w:tc>
        <w:tc>
          <w:tcPr>
            <w:tcW w:w="4181" w:type="dxa"/>
            <w:vAlign w:val="center"/>
          </w:tcPr>
          <w:p w:rsidR="00225B8A" w:rsidRPr="00FC7D06" w:rsidRDefault="00225B8A" w:rsidP="00225B8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C7D06">
              <w:rPr>
                <w:rFonts w:ascii="標楷體" w:eastAsia="標楷體" w:hAnsi="標楷體" w:hint="eastAsia"/>
                <w:szCs w:val="24"/>
              </w:rPr>
              <w:t>單位：</w:t>
            </w:r>
          </w:p>
        </w:tc>
      </w:tr>
      <w:tr w:rsidR="00225B8A" w:rsidRPr="00FC7D06" w:rsidTr="00225B8A">
        <w:trPr>
          <w:trHeight w:val="404"/>
        </w:trPr>
        <w:tc>
          <w:tcPr>
            <w:tcW w:w="4181" w:type="dxa"/>
            <w:vAlign w:val="center"/>
          </w:tcPr>
          <w:p w:rsidR="00225B8A" w:rsidRPr="00FC7D06" w:rsidRDefault="00225B8A" w:rsidP="00225B8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C7D06">
              <w:rPr>
                <w:rFonts w:ascii="標楷體" w:eastAsia="標楷體" w:hAnsi="標楷體" w:hint="eastAsia"/>
                <w:szCs w:val="24"/>
              </w:rPr>
              <w:t>職稱：</w:t>
            </w:r>
          </w:p>
        </w:tc>
        <w:tc>
          <w:tcPr>
            <w:tcW w:w="4181" w:type="dxa"/>
            <w:vAlign w:val="center"/>
          </w:tcPr>
          <w:p w:rsidR="00225B8A" w:rsidRPr="00FC7D06" w:rsidRDefault="00FC7D06" w:rsidP="00225B8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C7D06">
              <w:rPr>
                <w:rFonts w:ascii="標楷體" w:eastAsia="標楷體" w:hAnsi="標楷體" w:hint="eastAsia"/>
                <w:szCs w:val="24"/>
              </w:rPr>
              <w:t>手機</w:t>
            </w:r>
            <w:r w:rsidR="00225B8A" w:rsidRPr="00FC7D06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225B8A" w:rsidRPr="00FC7D06" w:rsidTr="00225B8A">
        <w:trPr>
          <w:trHeight w:val="423"/>
        </w:trPr>
        <w:tc>
          <w:tcPr>
            <w:tcW w:w="4181" w:type="dxa"/>
            <w:vAlign w:val="center"/>
          </w:tcPr>
          <w:p w:rsidR="00225B8A" w:rsidRPr="00FC7D06" w:rsidRDefault="00FC7D06" w:rsidP="00225B8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C7D06">
              <w:rPr>
                <w:rFonts w:ascii="標楷體" w:eastAsia="標楷體" w:hAnsi="標楷體"/>
                <w:szCs w:val="24"/>
              </w:rPr>
              <w:t>E</w:t>
            </w:r>
            <w:r w:rsidRPr="00FC7D06">
              <w:rPr>
                <w:rFonts w:ascii="標楷體" w:eastAsia="標楷體" w:hAnsi="標楷體" w:hint="eastAsia"/>
                <w:szCs w:val="24"/>
              </w:rPr>
              <w:t>mail：</w:t>
            </w:r>
          </w:p>
        </w:tc>
        <w:tc>
          <w:tcPr>
            <w:tcW w:w="4181" w:type="dxa"/>
            <w:vAlign w:val="center"/>
          </w:tcPr>
          <w:p w:rsidR="00225B8A" w:rsidRPr="00FC7D06" w:rsidRDefault="00FC7D06" w:rsidP="00225B8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C7D06">
              <w:rPr>
                <w:rFonts w:ascii="標楷體" w:eastAsia="標楷體" w:hAnsi="標楷體" w:hint="eastAsia"/>
                <w:szCs w:val="24"/>
              </w:rPr>
              <w:t>身份證字號：</w:t>
            </w:r>
          </w:p>
        </w:tc>
      </w:tr>
      <w:tr w:rsidR="00225B8A" w:rsidRPr="00FC7D06" w:rsidTr="00225B8A">
        <w:trPr>
          <w:trHeight w:val="414"/>
        </w:trPr>
        <w:tc>
          <w:tcPr>
            <w:tcW w:w="4181" w:type="dxa"/>
            <w:vAlign w:val="center"/>
          </w:tcPr>
          <w:p w:rsidR="00225B8A" w:rsidRPr="00FC7D06" w:rsidRDefault="00FC7D06" w:rsidP="00225B8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C7D06">
              <w:rPr>
                <w:rFonts w:ascii="標楷體" w:eastAsia="標楷體" w:hAnsi="標楷體" w:hint="eastAsia"/>
                <w:szCs w:val="24"/>
              </w:rPr>
              <w:t>住址：</w:t>
            </w:r>
          </w:p>
        </w:tc>
        <w:tc>
          <w:tcPr>
            <w:tcW w:w="4181" w:type="dxa"/>
            <w:vAlign w:val="center"/>
          </w:tcPr>
          <w:p w:rsidR="00225B8A" w:rsidRPr="00FC7D06" w:rsidRDefault="00FC7D06" w:rsidP="00FC7D06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FC7D06">
              <w:rPr>
                <w:rFonts w:ascii="標楷體" w:eastAsia="標楷體" w:hAnsi="標楷體" w:hint="eastAsia"/>
                <w:szCs w:val="24"/>
              </w:rPr>
              <w:t>是否為報告者</w:t>
            </w:r>
            <w:r w:rsidRPr="00FC7D06">
              <w:rPr>
                <w:rFonts w:ascii="標楷體" w:eastAsia="標楷體" w:hAnsi="標楷體" w:hint="eastAsia"/>
                <w:szCs w:val="24"/>
              </w:rPr>
              <w:t>：</w:t>
            </w:r>
            <w:r w:rsidRPr="00FC7D06">
              <w:rPr>
                <w:rFonts w:ascii="標楷體" w:eastAsia="標楷體" w:hAnsi="標楷體" w:hint="eastAsia"/>
                <w:szCs w:val="24"/>
              </w:rPr>
              <w:t>□是</w:t>
            </w:r>
            <w:r w:rsidRPr="00FC7D06">
              <w:rPr>
                <w:rFonts w:ascii="標楷體" w:eastAsia="標楷體" w:hAnsi="標楷體"/>
                <w:szCs w:val="24"/>
              </w:rPr>
              <w:t xml:space="preserve">  </w:t>
            </w:r>
            <w:r w:rsidRPr="00FC7D06">
              <w:rPr>
                <w:rFonts w:ascii="標楷體" w:eastAsia="標楷體" w:hAnsi="標楷體"/>
                <w:szCs w:val="24"/>
              </w:rPr>
              <w:t xml:space="preserve"> </w:t>
            </w:r>
            <w:proofErr w:type="gramStart"/>
            <w:r w:rsidRPr="00FC7D06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  <w:r w:rsidRPr="00FC7D06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</w:tbl>
    <w:p w:rsidR="00225B8A" w:rsidRPr="00FF0A8D" w:rsidRDefault="00225B8A" w:rsidP="00875A8F">
      <w:pPr>
        <w:snapToGrid w:val="0"/>
        <w:rPr>
          <w:rFonts w:ascii="Times New Roman" w:eastAsia="標楷體" w:hAnsi="Times New Roman"/>
          <w:b/>
          <w:szCs w:val="24"/>
        </w:rPr>
      </w:pP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</w:rPr>
      </w:pPr>
    </w:p>
    <w:p w:rsidR="00875A8F" w:rsidRDefault="00875A8F" w:rsidP="00875A8F">
      <w:pPr>
        <w:rPr>
          <w:rFonts w:ascii="Times New Roman" w:eastAsia="標楷體" w:hAnsi="Times New Roman"/>
          <w:sz w:val="28"/>
          <w:szCs w:val="24"/>
        </w:rPr>
      </w:pPr>
      <w:r w:rsidRPr="00DD680E">
        <w:rPr>
          <w:rFonts w:ascii="Times New Roman" w:eastAsia="標楷體" w:hAnsi="標楷體"/>
          <w:b/>
          <w:sz w:val="28"/>
          <w:szCs w:val="24"/>
        </w:rPr>
        <w:t>項目類別：</w:t>
      </w:r>
      <w:r w:rsidRPr="00DD680E">
        <w:rPr>
          <w:rFonts w:ascii="Times New Roman" w:eastAsia="標楷體" w:hAnsi="Times New Roman"/>
          <w:sz w:val="28"/>
          <w:szCs w:val="24"/>
        </w:rPr>
        <w:t xml:space="preserve">   </w:t>
      </w:r>
    </w:p>
    <w:p w:rsidR="00875A8F" w:rsidRDefault="00225B8A" w:rsidP="00875A8F">
      <w:pPr>
        <w:rPr>
          <w:rFonts w:ascii="Times New Roman" w:eastAsia="標楷體" w:hAnsi="Times New Roman"/>
          <w:color w:val="000000"/>
          <w:sz w:val="28"/>
          <w:szCs w:val="24"/>
        </w:rPr>
      </w:pPr>
      <w:r>
        <w:rPr>
          <w:rFonts w:ascii="Times New Roman" w:eastAsia="標楷體" w:hAnsi="Times New Roman"/>
          <w:sz w:val="28"/>
          <w:szCs w:val="24"/>
        </w:rPr>
        <w:t>□</w:t>
      </w:r>
      <w:r>
        <w:rPr>
          <w:rFonts w:ascii="Times New Roman" w:eastAsia="標楷體" w:hAnsi="Times New Roman"/>
          <w:color w:val="000000"/>
          <w:sz w:val="28"/>
          <w:szCs w:val="24"/>
        </w:rPr>
        <w:t>Sleep Physiology</w:t>
      </w:r>
      <w:r w:rsidR="00875A8F" w:rsidRPr="00DD680E">
        <w:rPr>
          <w:rFonts w:ascii="Times New Roman" w:eastAsia="標楷體" w:hAnsi="Times New Roman"/>
          <w:color w:val="000000"/>
          <w:sz w:val="28"/>
          <w:szCs w:val="24"/>
        </w:rPr>
        <w:t xml:space="preserve">   </w:t>
      </w:r>
    </w:p>
    <w:p w:rsidR="00875A8F" w:rsidRDefault="00875A8F" w:rsidP="00875A8F">
      <w:pPr>
        <w:rPr>
          <w:rFonts w:ascii="Times New Roman" w:eastAsia="標楷體" w:hAnsi="Times New Roman"/>
          <w:color w:val="000000"/>
          <w:sz w:val="28"/>
          <w:szCs w:val="24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□ </w:t>
      </w:r>
      <w:r w:rsidR="00225B8A">
        <w:rPr>
          <w:rFonts w:ascii="Times New Roman" w:eastAsia="標楷體" w:hAnsi="Times New Roman"/>
          <w:color w:val="000000"/>
          <w:sz w:val="28"/>
          <w:szCs w:val="24"/>
        </w:rPr>
        <w:t>Sleep Monitoring</w:t>
      </w:r>
      <w:r w:rsidRPr="00DD680E">
        <w:rPr>
          <w:rFonts w:ascii="Times New Roman" w:eastAsia="標楷體" w:hAnsi="Times New Roman"/>
          <w:color w:val="000000"/>
          <w:sz w:val="28"/>
          <w:szCs w:val="24"/>
        </w:rPr>
        <w:t xml:space="preserve">   </w:t>
      </w:r>
    </w:p>
    <w:p w:rsidR="00875A8F" w:rsidRDefault="00875A8F" w:rsidP="00875A8F">
      <w:pPr>
        <w:rPr>
          <w:rFonts w:ascii="Times New Roman" w:eastAsia="標楷體" w:hAnsi="Times New Roman"/>
          <w:sz w:val="28"/>
          <w:szCs w:val="24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□ </w:t>
      </w:r>
      <w:r w:rsidRPr="00DD680E">
        <w:rPr>
          <w:rFonts w:ascii="Times New Roman" w:eastAsia="標楷體" w:hAnsi="Times New Roman"/>
          <w:color w:val="000000"/>
          <w:sz w:val="28"/>
          <w:szCs w:val="24"/>
        </w:rPr>
        <w:t>Circadian Rhythm Disorders</w:t>
      </w:r>
      <w:r w:rsidRPr="00DD680E">
        <w:rPr>
          <w:rFonts w:ascii="Times New Roman" w:eastAsia="標楷體" w:hAnsi="Times New Roman"/>
          <w:sz w:val="28"/>
          <w:szCs w:val="24"/>
        </w:rPr>
        <w:t xml:space="preserve">  </w:t>
      </w:r>
    </w:p>
    <w:p w:rsidR="00875A8F" w:rsidRDefault="00875A8F" w:rsidP="00875A8F">
      <w:pPr>
        <w:rPr>
          <w:rFonts w:ascii="Times New Roman" w:eastAsia="標楷體" w:hAnsi="Times New Roman"/>
          <w:sz w:val="28"/>
          <w:szCs w:val="24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□ </w:t>
      </w:r>
      <w:r w:rsidRPr="00DD680E">
        <w:rPr>
          <w:rFonts w:ascii="Times New Roman" w:eastAsia="標楷體" w:hAnsi="Times New Roman"/>
          <w:color w:val="000000"/>
          <w:sz w:val="28"/>
          <w:szCs w:val="24"/>
        </w:rPr>
        <w:t>Insomnia</w:t>
      </w:r>
      <w:r w:rsidR="00225B8A">
        <w:rPr>
          <w:rFonts w:ascii="Times New Roman" w:eastAsia="標楷體" w:hAnsi="Times New Roman"/>
          <w:sz w:val="28"/>
          <w:szCs w:val="24"/>
        </w:rPr>
        <w:t xml:space="preserve"> </w:t>
      </w: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□ </w:t>
      </w:r>
      <w:r w:rsidRPr="00DD680E">
        <w:rPr>
          <w:rFonts w:ascii="Times New Roman" w:eastAsia="標楷體" w:hAnsi="Times New Roman"/>
          <w:color w:val="000000"/>
          <w:sz w:val="28"/>
          <w:szCs w:val="24"/>
        </w:rPr>
        <w:t>Sleep-disordered Breathing</w:t>
      </w:r>
      <w:r w:rsidRPr="00DD680E">
        <w:rPr>
          <w:rFonts w:ascii="Times New Roman" w:eastAsia="標楷體" w:hAnsi="Times New Roman"/>
          <w:sz w:val="28"/>
          <w:szCs w:val="24"/>
        </w:rPr>
        <w:t xml:space="preserve"> </w:t>
      </w:r>
    </w:p>
    <w:p w:rsidR="00875A8F" w:rsidRDefault="00875A8F" w:rsidP="00875A8F">
      <w:pPr>
        <w:rPr>
          <w:rFonts w:ascii="Times New Roman" w:eastAsia="標楷體" w:hAnsi="Times New Roman"/>
          <w:sz w:val="28"/>
          <w:szCs w:val="24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□ </w:t>
      </w:r>
      <w:r w:rsidRPr="00DD680E">
        <w:rPr>
          <w:rFonts w:ascii="Times New Roman" w:eastAsia="標楷體" w:hAnsi="Times New Roman"/>
          <w:color w:val="000000"/>
          <w:sz w:val="28"/>
          <w:szCs w:val="24"/>
        </w:rPr>
        <w:t>Sleep and Neurological Disorders</w:t>
      </w:r>
      <w:r w:rsidRPr="00DD680E">
        <w:rPr>
          <w:rFonts w:ascii="Times New Roman" w:eastAsia="標楷體" w:hAnsi="Times New Roman"/>
          <w:sz w:val="28"/>
          <w:szCs w:val="24"/>
        </w:rPr>
        <w:t xml:space="preserve">  </w:t>
      </w:r>
    </w:p>
    <w:p w:rsidR="00875A8F" w:rsidRDefault="00875A8F" w:rsidP="00875A8F">
      <w:pPr>
        <w:rPr>
          <w:rFonts w:ascii="Times New Roman" w:eastAsia="標楷體" w:hAnsi="Times New Roman"/>
          <w:sz w:val="28"/>
          <w:szCs w:val="24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□ </w:t>
      </w:r>
      <w:r w:rsidRPr="00DD680E">
        <w:rPr>
          <w:rFonts w:ascii="Times New Roman" w:eastAsia="標楷體" w:hAnsi="Times New Roman"/>
          <w:color w:val="000000"/>
          <w:sz w:val="28"/>
          <w:szCs w:val="24"/>
        </w:rPr>
        <w:t>Sleep and Psychiatric Disorders</w:t>
      </w:r>
      <w:r w:rsidRPr="00DD680E">
        <w:rPr>
          <w:rFonts w:ascii="Times New Roman" w:eastAsia="標楷體" w:hAnsi="Times New Roman"/>
          <w:sz w:val="28"/>
          <w:szCs w:val="24"/>
        </w:rPr>
        <w:t xml:space="preserve"> </w:t>
      </w: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</w:rPr>
      </w:pPr>
      <w:r w:rsidRPr="00DD680E">
        <w:rPr>
          <w:rFonts w:ascii="Times New Roman" w:eastAsia="標楷體" w:hAnsi="Times New Roman"/>
          <w:sz w:val="28"/>
          <w:szCs w:val="24"/>
        </w:rPr>
        <w:t xml:space="preserve">□ </w:t>
      </w:r>
      <w:r w:rsidRPr="00DD680E">
        <w:rPr>
          <w:rFonts w:ascii="Times New Roman" w:eastAsia="標楷體" w:hAnsi="Times New Roman"/>
          <w:color w:val="000000"/>
          <w:sz w:val="28"/>
          <w:szCs w:val="24"/>
        </w:rPr>
        <w:t>Others________</w:t>
      </w: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</w:rPr>
      </w:pP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</w:rPr>
      </w:pPr>
      <w:r w:rsidRPr="00DD680E">
        <w:rPr>
          <w:rFonts w:ascii="Times New Roman" w:eastAsia="標楷體" w:hAnsi="標楷體"/>
          <w:b/>
          <w:sz w:val="28"/>
          <w:szCs w:val="24"/>
        </w:rPr>
        <w:t>摘要類別：</w:t>
      </w:r>
      <w:r w:rsidR="00225B8A">
        <w:rPr>
          <w:rFonts w:ascii="新細明體" w:hAnsi="新細明體" w:hint="eastAsia"/>
          <w:color w:val="000000"/>
          <w:sz w:val="28"/>
          <w:szCs w:val="24"/>
        </w:rPr>
        <w:t>□</w:t>
      </w:r>
      <w:r w:rsidRPr="00DD680E">
        <w:rPr>
          <w:rFonts w:ascii="Times New Roman" w:eastAsia="標楷體" w:hAnsi="標楷體"/>
          <w:sz w:val="28"/>
          <w:szCs w:val="24"/>
        </w:rPr>
        <w:t>原著研究摘要</w:t>
      </w:r>
      <w:r w:rsidRPr="00DD680E">
        <w:rPr>
          <w:rFonts w:ascii="Times New Roman" w:eastAsia="標楷體" w:hAnsi="Times New Roman"/>
          <w:sz w:val="28"/>
          <w:szCs w:val="24"/>
        </w:rPr>
        <w:t xml:space="preserve">    </w:t>
      </w:r>
      <w:r w:rsidR="00225B8A">
        <w:rPr>
          <w:rFonts w:ascii="新細明體" w:hAnsi="新細明體" w:hint="eastAsia"/>
          <w:color w:val="000000"/>
          <w:sz w:val="28"/>
          <w:szCs w:val="24"/>
        </w:rPr>
        <w:t>□</w:t>
      </w:r>
      <w:r w:rsidRPr="00DD680E">
        <w:rPr>
          <w:rFonts w:ascii="Times New Roman" w:eastAsia="標楷體" w:hAnsi="標楷體"/>
          <w:sz w:val="28"/>
          <w:szCs w:val="24"/>
        </w:rPr>
        <w:t>個案報告</w:t>
      </w: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  <w:u w:val="single"/>
        </w:rPr>
      </w:pP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</w:rPr>
      </w:pPr>
      <w:r w:rsidRPr="00DD680E">
        <w:rPr>
          <w:rFonts w:ascii="Times New Roman" w:eastAsia="標楷體" w:hAnsi="標楷體"/>
          <w:b/>
          <w:sz w:val="28"/>
          <w:szCs w:val="24"/>
        </w:rPr>
        <w:t>發表方式：</w:t>
      </w:r>
      <w:r w:rsidRPr="00DD680E">
        <w:rPr>
          <w:rFonts w:ascii="Times New Roman" w:eastAsia="標楷體" w:hAnsi="Times New Roman"/>
          <w:sz w:val="28"/>
          <w:szCs w:val="24"/>
        </w:rPr>
        <w:t xml:space="preserve"> </w:t>
      </w:r>
      <w:r w:rsidR="00225B8A">
        <w:rPr>
          <w:rFonts w:ascii="新細明體" w:hAnsi="新細明體" w:hint="eastAsia"/>
          <w:color w:val="000000"/>
          <w:sz w:val="28"/>
          <w:szCs w:val="24"/>
        </w:rPr>
        <w:t>□</w:t>
      </w:r>
      <w:r w:rsidRPr="00DD680E">
        <w:rPr>
          <w:rFonts w:ascii="Times New Roman" w:eastAsia="標楷體" w:hAnsi="標楷體"/>
          <w:sz w:val="28"/>
          <w:szCs w:val="24"/>
        </w:rPr>
        <w:t>口頭宣讀</w:t>
      </w:r>
      <w:r w:rsidRPr="00DD680E">
        <w:rPr>
          <w:rFonts w:ascii="Times New Roman" w:eastAsia="標楷體" w:hAnsi="Times New Roman"/>
          <w:sz w:val="28"/>
          <w:szCs w:val="24"/>
        </w:rPr>
        <w:t xml:space="preserve">  </w:t>
      </w:r>
      <w:r w:rsidR="00225B8A">
        <w:rPr>
          <w:rFonts w:ascii="新細明體" w:hAnsi="新細明體" w:hint="eastAsia"/>
          <w:color w:val="000000"/>
          <w:sz w:val="28"/>
          <w:szCs w:val="24"/>
        </w:rPr>
        <w:t>□</w:t>
      </w:r>
      <w:r w:rsidRPr="00DD680E">
        <w:rPr>
          <w:rFonts w:ascii="Times New Roman" w:eastAsia="標楷體" w:hAnsi="標楷體"/>
          <w:sz w:val="28"/>
          <w:szCs w:val="24"/>
        </w:rPr>
        <w:t>壁報研討會</w:t>
      </w:r>
      <w:r w:rsidRPr="00DD680E">
        <w:rPr>
          <w:rFonts w:ascii="Times New Roman" w:eastAsia="標楷體" w:hAnsi="Times New Roman"/>
          <w:sz w:val="28"/>
          <w:szCs w:val="24"/>
        </w:rPr>
        <w:t xml:space="preserve">  </w:t>
      </w:r>
      <w:r w:rsidR="00225B8A">
        <w:rPr>
          <w:rFonts w:ascii="新細明體" w:hAnsi="新細明體" w:hint="eastAsia"/>
          <w:color w:val="000000"/>
          <w:sz w:val="28"/>
          <w:szCs w:val="24"/>
        </w:rPr>
        <w:t>□</w:t>
      </w:r>
      <w:r w:rsidRPr="00DD680E">
        <w:rPr>
          <w:rFonts w:ascii="Times New Roman" w:eastAsia="標楷體" w:hAnsi="標楷體"/>
          <w:sz w:val="28"/>
          <w:szCs w:val="24"/>
        </w:rPr>
        <w:t>隨大會安排</w:t>
      </w: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</w:rPr>
      </w:pPr>
    </w:p>
    <w:p w:rsidR="00875A8F" w:rsidRPr="00DD680E" w:rsidRDefault="00875A8F" w:rsidP="00875A8F">
      <w:pPr>
        <w:rPr>
          <w:rFonts w:ascii="Times New Roman" w:eastAsia="標楷體" w:hAnsi="Times New Roman"/>
          <w:sz w:val="28"/>
          <w:szCs w:val="24"/>
        </w:rPr>
      </w:pPr>
      <w:r w:rsidRPr="00DD680E">
        <w:rPr>
          <w:rFonts w:ascii="Times New Roman" w:eastAsia="標楷體" w:hAnsi="標楷體"/>
          <w:b/>
          <w:sz w:val="28"/>
          <w:szCs w:val="24"/>
        </w:rPr>
        <w:t>是否申請論文獎</w:t>
      </w:r>
      <w:r w:rsidR="00225B8A">
        <w:rPr>
          <w:rFonts w:ascii="Times New Roman" w:eastAsia="標楷體" w:hAnsi="Times New Roman" w:hint="eastAsia"/>
          <w:b/>
          <w:sz w:val="28"/>
          <w:szCs w:val="24"/>
        </w:rPr>
        <w:t>：</w:t>
      </w:r>
      <w:r w:rsidRPr="00DD680E">
        <w:rPr>
          <w:rFonts w:ascii="Times New Roman" w:eastAsia="標楷體" w:hAnsi="Times New Roman"/>
          <w:sz w:val="28"/>
          <w:szCs w:val="24"/>
        </w:rPr>
        <w:t xml:space="preserve"> </w:t>
      </w:r>
      <w:r w:rsidR="00225B8A">
        <w:rPr>
          <w:rFonts w:ascii="新細明體" w:hAnsi="新細明體" w:hint="eastAsia"/>
          <w:color w:val="000000"/>
          <w:sz w:val="28"/>
          <w:szCs w:val="24"/>
        </w:rPr>
        <w:t>□</w:t>
      </w:r>
      <w:r w:rsidRPr="00DD680E">
        <w:rPr>
          <w:rFonts w:ascii="Times New Roman" w:eastAsia="標楷體" w:hAnsi="標楷體"/>
          <w:sz w:val="28"/>
          <w:szCs w:val="24"/>
        </w:rPr>
        <w:t>是</w:t>
      </w:r>
      <w:r w:rsidRPr="00DD680E">
        <w:rPr>
          <w:rFonts w:ascii="Times New Roman" w:eastAsia="標楷體" w:hAnsi="Times New Roman"/>
          <w:sz w:val="28"/>
          <w:szCs w:val="24"/>
        </w:rPr>
        <w:t xml:space="preserve">  </w:t>
      </w:r>
      <w:r w:rsidR="00225B8A">
        <w:rPr>
          <w:rFonts w:ascii="新細明體" w:hAnsi="新細明體" w:hint="eastAsia"/>
          <w:color w:val="000000"/>
          <w:sz w:val="28"/>
          <w:szCs w:val="24"/>
        </w:rPr>
        <w:t>□</w:t>
      </w:r>
      <w:r w:rsidRPr="00DD680E">
        <w:rPr>
          <w:rFonts w:ascii="Times New Roman" w:eastAsia="標楷體" w:hAnsi="標楷體"/>
          <w:sz w:val="28"/>
          <w:szCs w:val="24"/>
        </w:rPr>
        <w:t>否</w:t>
      </w:r>
    </w:p>
    <w:p w:rsidR="00875A8F" w:rsidRPr="00DD680E" w:rsidRDefault="00875A8F" w:rsidP="00875A8F">
      <w:pPr>
        <w:textAlignment w:val="top"/>
        <w:rPr>
          <w:rFonts w:ascii="Times New Roman" w:eastAsia="標楷體" w:hAnsi="Times New Roman"/>
          <w:sz w:val="28"/>
          <w:szCs w:val="24"/>
        </w:rPr>
      </w:pPr>
    </w:p>
    <w:p w:rsidR="00875A8F" w:rsidRPr="00CE419C" w:rsidRDefault="00875A8F" w:rsidP="00FC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szCs w:val="24"/>
          <w:u w:val="single"/>
        </w:rPr>
      </w:pPr>
      <w:r>
        <w:rPr>
          <w:rFonts w:ascii="Times New Roman" w:eastAsia="標楷體" w:hAnsi="標楷體"/>
          <w:szCs w:val="24"/>
        </w:rPr>
        <w:br w:type="page"/>
      </w:r>
    </w:p>
    <w:p w:rsidR="00FC7D06" w:rsidRDefault="00FC7D06" w:rsidP="00FC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lastRenderedPageBreak/>
        <w:t xml:space="preserve">Left atrial volume Index and circulation time in </w:t>
      </w:r>
    </w:p>
    <w:p w:rsidR="00FC7D06" w:rsidRDefault="00FC7D06" w:rsidP="00FC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Left atrial volume Index and circulation time in obstructive sleep apnea patients</w:t>
      </w:r>
    </w:p>
    <w:p w:rsidR="00FC7D06" w:rsidRDefault="00FC7D06" w:rsidP="00FC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China Medical </w:t>
      </w:r>
      <w:proofErr w:type="spellStart"/>
      <w:r>
        <w:rPr>
          <w:rFonts w:ascii="Times New Roman" w:eastAsia="標楷體" w:hAnsi="Times New Roman"/>
          <w:szCs w:val="24"/>
        </w:rPr>
        <w:t>Uiversity</w:t>
      </w:r>
      <w:proofErr w:type="spellEnd"/>
      <w:r>
        <w:rPr>
          <w:rFonts w:ascii="Times New Roman" w:eastAsia="標楷體" w:hAnsi="Times New Roman"/>
          <w:szCs w:val="24"/>
        </w:rPr>
        <w:t xml:space="preserve"> Hospital </w:t>
      </w:r>
    </w:p>
    <w:p w:rsidR="00FC7D06" w:rsidRDefault="00FC7D06" w:rsidP="00FC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color w:val="000000"/>
          <w:szCs w:val="24"/>
          <w:u w:val="single"/>
        </w:rPr>
        <w:t>Shinn-</w:t>
      </w:r>
      <w:proofErr w:type="spellStart"/>
      <w:r>
        <w:rPr>
          <w:rFonts w:ascii="Times New Roman" w:eastAsia="標楷體" w:hAnsi="Times New Roman"/>
          <w:color w:val="000000"/>
          <w:szCs w:val="24"/>
          <w:u w:val="single"/>
        </w:rPr>
        <w:t>Jye</w:t>
      </w:r>
      <w:proofErr w:type="spellEnd"/>
      <w:r>
        <w:rPr>
          <w:rFonts w:ascii="Times New Roman" w:eastAsia="標楷體" w:hAnsi="Times New Roman"/>
          <w:color w:val="000000"/>
          <w:szCs w:val="24"/>
          <w:u w:val="single"/>
        </w:rPr>
        <w:t xml:space="preserve"> Laing</w:t>
      </w:r>
      <w:r>
        <w:rPr>
          <w:rFonts w:ascii="Times New Roman" w:eastAsia="標楷體" w:hAnsi="Times New Roman"/>
          <w:color w:val="000000"/>
          <w:szCs w:val="24"/>
        </w:rPr>
        <w:t xml:space="preserve">, Liang- Wen Hang, </w:t>
      </w:r>
      <w:proofErr w:type="spellStart"/>
      <w:r>
        <w:rPr>
          <w:rFonts w:ascii="Times New Roman" w:eastAsia="標楷體" w:hAnsi="Times New Roman"/>
          <w:color w:val="000000"/>
          <w:szCs w:val="24"/>
        </w:rPr>
        <w:t>Kuo</w:t>
      </w:r>
      <w:proofErr w:type="spellEnd"/>
      <w:r>
        <w:rPr>
          <w:rFonts w:ascii="Times New Roman" w:eastAsia="標楷體" w:hAnsi="Times New Roman"/>
          <w:color w:val="000000"/>
          <w:szCs w:val="24"/>
        </w:rPr>
        <w:t>-Liang Chiu,</w:t>
      </w:r>
      <w:r>
        <w:rPr>
          <w:rFonts w:ascii="Times New Roman" w:eastAsia="標楷體" w:hAnsi="Times New Roman"/>
          <w:color w:val="000000"/>
          <w:szCs w:val="24"/>
          <w:vertAlign w:val="superscript"/>
        </w:rPr>
        <w:t xml:space="preserve"> </w:t>
      </w:r>
      <w:proofErr w:type="spellStart"/>
      <w:r>
        <w:rPr>
          <w:rFonts w:ascii="Times New Roman" w:eastAsia="標楷體" w:hAnsi="Times New Roman"/>
          <w:color w:val="000000"/>
          <w:szCs w:val="24"/>
        </w:rPr>
        <w:t>Hsin-Yueh</w:t>
      </w:r>
      <w:proofErr w:type="spellEnd"/>
      <w:r>
        <w:rPr>
          <w:rFonts w:ascii="Times New Roman" w:eastAsia="標楷體" w:hAnsi="Times New Roman"/>
          <w:color w:val="000000"/>
          <w:szCs w:val="24"/>
        </w:rPr>
        <w:t xml:space="preserve"> Liang, </w:t>
      </w:r>
      <w:proofErr w:type="spellStart"/>
      <w:r>
        <w:rPr>
          <w:rFonts w:ascii="Times New Roman" w:eastAsia="標楷體" w:hAnsi="Times New Roman"/>
          <w:color w:val="000000"/>
          <w:szCs w:val="24"/>
        </w:rPr>
        <w:t>Chih</w:t>
      </w:r>
      <w:proofErr w:type="spellEnd"/>
      <w:r>
        <w:rPr>
          <w:rFonts w:ascii="Times New Roman" w:eastAsia="標楷體" w:hAnsi="Times New Roman"/>
          <w:color w:val="000000"/>
          <w:szCs w:val="24"/>
        </w:rPr>
        <w:t>-Pin Chang</w:t>
      </w:r>
    </w:p>
    <w:p w:rsidR="00FC7D06" w:rsidRDefault="00FC7D06" w:rsidP="00FC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 </w:t>
      </w:r>
    </w:p>
    <w:p w:rsidR="00FC7D06" w:rsidRDefault="00FC7D06" w:rsidP="00FC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b/>
          <w:bCs/>
          <w:szCs w:val="24"/>
        </w:rPr>
        <w:t xml:space="preserve">Objective: </w:t>
      </w:r>
      <w:r>
        <w:rPr>
          <w:rFonts w:ascii="Times New Roman" w:eastAsia="標楷體" w:hAnsi="Times New Roman"/>
          <w:color w:val="000000"/>
          <w:szCs w:val="24"/>
        </w:rPr>
        <w:t>To evaluate the association between the left atrial volume index (</w:t>
      </w:r>
      <w:proofErr w:type="spellStart"/>
      <w:r>
        <w:rPr>
          <w:rFonts w:ascii="Times New Roman" w:eastAsia="標楷體" w:hAnsi="Times New Roman"/>
          <w:color w:val="000000"/>
          <w:szCs w:val="24"/>
        </w:rPr>
        <w:t>LAVi</w:t>
      </w:r>
      <w:proofErr w:type="spellEnd"/>
      <w:r>
        <w:rPr>
          <w:rFonts w:ascii="Times New Roman" w:eastAsia="標楷體" w:hAnsi="Times New Roman"/>
          <w:color w:val="000000"/>
          <w:szCs w:val="24"/>
        </w:rPr>
        <w:t xml:space="preserve">) and apnea-hypopnea index </w:t>
      </w:r>
      <w:proofErr w:type="spellStart"/>
      <w:r>
        <w:rPr>
          <w:rFonts w:ascii="Times New Roman" w:eastAsia="標楷體" w:hAnsi="Times New Roman"/>
          <w:color w:val="000000"/>
          <w:szCs w:val="24"/>
        </w:rPr>
        <w:t>index</w:t>
      </w:r>
      <w:proofErr w:type="spellEnd"/>
      <w:r>
        <w:rPr>
          <w:rFonts w:ascii="Times New Roman" w:eastAsia="標楷體" w:hAnsi="Times New Roman"/>
          <w:color w:val="000000"/>
          <w:szCs w:val="24"/>
        </w:rPr>
        <w:t xml:space="preserve"> (AHI) and the circulation time (Ct) in the obstructive sleep apnea (OSA) patients.</w:t>
      </w:r>
    </w:p>
    <w:p w:rsidR="00FC7D06" w:rsidRDefault="00FC7D06" w:rsidP="00FC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b/>
          <w:bCs/>
          <w:szCs w:val="24"/>
        </w:rPr>
        <w:t>Methods:  </w:t>
      </w:r>
      <w:r>
        <w:rPr>
          <w:rFonts w:ascii="Times New Roman" w:eastAsia="標楷體" w:hAnsi="Times New Roman"/>
          <w:szCs w:val="24"/>
        </w:rPr>
        <w:t xml:space="preserve">From January 2007 to January 2008, seventy-five patients referred from cardiologist for </w:t>
      </w:r>
      <w:proofErr w:type="spellStart"/>
      <w:r>
        <w:rPr>
          <w:rFonts w:ascii="Times New Roman" w:eastAsia="標楷體" w:hAnsi="Times New Roman"/>
          <w:szCs w:val="24"/>
        </w:rPr>
        <w:t>polysomnography</w:t>
      </w:r>
      <w:proofErr w:type="spellEnd"/>
      <w:r>
        <w:rPr>
          <w:rFonts w:ascii="Times New Roman" w:eastAsia="標楷體" w:hAnsi="Times New Roman"/>
          <w:szCs w:val="24"/>
        </w:rPr>
        <w:t xml:space="preserve"> were retrospectively reviewed. Totally, there were 56 patients enrolled in our series. Demographic characteristics, echocardiograms and </w:t>
      </w:r>
      <w:proofErr w:type="spellStart"/>
      <w:r>
        <w:rPr>
          <w:rFonts w:ascii="Times New Roman" w:eastAsia="標楷體" w:hAnsi="Times New Roman"/>
          <w:szCs w:val="24"/>
        </w:rPr>
        <w:t>polysomnograms</w:t>
      </w:r>
      <w:proofErr w:type="spellEnd"/>
      <w:r>
        <w:rPr>
          <w:rFonts w:ascii="Times New Roman" w:eastAsia="標楷體" w:hAnsi="Times New Roman"/>
          <w:szCs w:val="24"/>
        </w:rPr>
        <w:t xml:space="preserve"> were collected and analyzed. The left atrial </w:t>
      </w:r>
      <w:proofErr w:type="gramStart"/>
      <w:r>
        <w:rPr>
          <w:rFonts w:ascii="Times New Roman" w:eastAsia="標楷體" w:hAnsi="Times New Roman"/>
          <w:szCs w:val="24"/>
        </w:rPr>
        <w:t>volume were</w:t>
      </w:r>
      <w:proofErr w:type="gramEnd"/>
      <w:r>
        <w:rPr>
          <w:rFonts w:ascii="Times New Roman" w:eastAsia="標楷體" w:hAnsi="Times New Roman"/>
          <w:szCs w:val="24"/>
        </w:rPr>
        <w:t xml:space="preserve"> calculate by using area-length method and </w:t>
      </w:r>
      <w:proofErr w:type="spellStart"/>
      <w:r>
        <w:rPr>
          <w:rFonts w:ascii="Times New Roman" w:eastAsia="標楷體" w:hAnsi="Times New Roman"/>
          <w:szCs w:val="24"/>
        </w:rPr>
        <w:t>LAVi</w:t>
      </w:r>
      <w:proofErr w:type="spellEnd"/>
      <w:r>
        <w:rPr>
          <w:rFonts w:ascii="Times New Roman" w:eastAsia="標楷體" w:hAnsi="Times New Roman"/>
          <w:szCs w:val="24"/>
        </w:rPr>
        <w:t xml:space="preserve"> was calculated by the LA volume to body surface area ratio. The circulation time (Ct) was measure the time between the end of obstructive apnea event and peripheral detection of a desaturation pulse by finger oximetry.</w:t>
      </w:r>
    </w:p>
    <w:p w:rsidR="00FC7D06" w:rsidRDefault="00FC7D06" w:rsidP="00FC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b/>
          <w:bCs/>
          <w:szCs w:val="24"/>
        </w:rPr>
        <w:t>Results:  </w:t>
      </w:r>
      <w:r>
        <w:rPr>
          <w:rFonts w:ascii="Times New Roman" w:eastAsia="標楷體" w:hAnsi="Times New Roman"/>
          <w:szCs w:val="24"/>
        </w:rPr>
        <w:t xml:space="preserve">The Student’s test was used to assess the difference between the two groups which divided according to </w:t>
      </w:r>
      <w:proofErr w:type="spellStart"/>
      <w:r>
        <w:rPr>
          <w:rFonts w:ascii="Times New Roman" w:eastAsia="標楷體" w:hAnsi="Times New Roman"/>
          <w:szCs w:val="24"/>
        </w:rPr>
        <w:t>LAVi</w:t>
      </w:r>
      <w:proofErr w:type="spellEnd"/>
      <w:r>
        <w:rPr>
          <w:rFonts w:ascii="Times New Roman" w:eastAsia="標楷體" w:hAnsi="Times New Roman"/>
          <w:szCs w:val="24"/>
        </w:rPr>
        <w:t xml:space="preserve"> severity (</w:t>
      </w:r>
      <w:proofErr w:type="spellStart"/>
      <w:r>
        <w:rPr>
          <w:rFonts w:ascii="Times New Roman" w:eastAsia="標楷體" w:hAnsi="Times New Roman"/>
          <w:szCs w:val="24"/>
        </w:rPr>
        <w:t>LAVi</w:t>
      </w:r>
      <w:proofErr w:type="spellEnd"/>
      <w:r>
        <w:rPr>
          <w:rFonts w:ascii="Times New Roman" w:eastAsia="標楷體" w:hAnsi="Times New Roman"/>
          <w:szCs w:val="24"/>
        </w:rPr>
        <w:t xml:space="preserve"> &gt; 32 ml/m</w:t>
      </w:r>
      <w:r>
        <w:rPr>
          <w:rFonts w:ascii="Times New Roman" w:eastAsia="標楷體" w:hAnsi="Times New Roman"/>
          <w:szCs w:val="24"/>
          <w:vertAlign w:val="superscript"/>
        </w:rPr>
        <w:t>2</w:t>
      </w:r>
      <w:r>
        <w:rPr>
          <w:rFonts w:ascii="Times New Roman" w:eastAsia="標楷體" w:hAnsi="Times New Roman"/>
          <w:szCs w:val="24"/>
        </w:rPr>
        <w:t xml:space="preserve">, and </w:t>
      </w:r>
      <w:proofErr w:type="spellStart"/>
      <w:r>
        <w:rPr>
          <w:rFonts w:ascii="Times New Roman" w:eastAsia="標楷體" w:hAnsi="Times New Roman"/>
          <w:szCs w:val="24"/>
        </w:rPr>
        <w:t>LAVi</w:t>
      </w:r>
      <w:proofErr w:type="spellEnd"/>
      <w:r>
        <w:rPr>
          <w:rFonts w:ascii="Times New Roman" w:eastAsia="標楷體" w:hAnsi="Times New Roman"/>
          <w:szCs w:val="24"/>
        </w:rPr>
        <w:t xml:space="preserve"> ≤ 32 ml/m</w:t>
      </w:r>
      <w:r>
        <w:rPr>
          <w:rFonts w:ascii="Times New Roman" w:eastAsia="標楷體" w:hAnsi="Times New Roman"/>
          <w:szCs w:val="24"/>
          <w:vertAlign w:val="superscript"/>
        </w:rPr>
        <w:t>2</w:t>
      </w:r>
      <w:r>
        <w:rPr>
          <w:rFonts w:ascii="Times New Roman" w:eastAsia="標楷體" w:hAnsi="Times New Roman"/>
          <w:szCs w:val="24"/>
        </w:rPr>
        <w:t xml:space="preserve">). On analysis, </w:t>
      </w:r>
      <w:proofErr w:type="spellStart"/>
      <w:r>
        <w:rPr>
          <w:rFonts w:ascii="Times New Roman" w:eastAsia="標楷體" w:hAnsi="Times New Roman"/>
          <w:szCs w:val="24"/>
        </w:rPr>
        <w:t>LAVi</w:t>
      </w:r>
      <w:proofErr w:type="spellEnd"/>
      <w:r>
        <w:rPr>
          <w:rFonts w:ascii="Times New Roman" w:eastAsia="標楷體" w:hAnsi="Times New Roman"/>
          <w:szCs w:val="24"/>
        </w:rPr>
        <w:t xml:space="preserve"> was stronger parameter associated with AHI (P value 0.001) than the left ventricular ejection fraction (P = 0.958). Nineteen patients were selected to compare Ct which also divided into two groups according to </w:t>
      </w:r>
      <w:proofErr w:type="spellStart"/>
      <w:r>
        <w:rPr>
          <w:rFonts w:ascii="Times New Roman" w:eastAsia="標楷體" w:hAnsi="Times New Roman"/>
          <w:szCs w:val="24"/>
        </w:rPr>
        <w:t>LAVi</w:t>
      </w:r>
      <w:proofErr w:type="spellEnd"/>
      <w:r>
        <w:rPr>
          <w:rFonts w:ascii="Times New Roman" w:eastAsia="標楷體" w:hAnsi="Times New Roman"/>
          <w:szCs w:val="24"/>
        </w:rPr>
        <w:t xml:space="preserve">; the mean circulation time amounted to 24.82 and to 20.80 seconds, </w:t>
      </w:r>
      <w:proofErr w:type="spellStart"/>
      <w:r>
        <w:rPr>
          <w:rFonts w:ascii="Times New Roman" w:eastAsia="標楷體" w:hAnsi="Times New Roman"/>
          <w:szCs w:val="24"/>
        </w:rPr>
        <w:t>respectively.There</w:t>
      </w:r>
      <w:proofErr w:type="spellEnd"/>
      <w:r>
        <w:rPr>
          <w:rFonts w:ascii="Times New Roman" w:eastAsia="標楷體" w:hAnsi="Times New Roman"/>
          <w:szCs w:val="24"/>
        </w:rPr>
        <w:t xml:space="preserve"> was a good positive linear correlation between </w:t>
      </w:r>
      <w:proofErr w:type="spellStart"/>
      <w:r>
        <w:rPr>
          <w:rFonts w:ascii="Times New Roman" w:eastAsia="標楷體" w:hAnsi="Times New Roman"/>
          <w:szCs w:val="24"/>
        </w:rPr>
        <w:t>LAVi</w:t>
      </w:r>
      <w:proofErr w:type="spellEnd"/>
      <w:r>
        <w:rPr>
          <w:rFonts w:ascii="Times New Roman" w:eastAsia="標楷體" w:hAnsi="Times New Roman"/>
          <w:szCs w:val="24"/>
        </w:rPr>
        <w:t xml:space="preserve"> and Ct in severe group ( </w:t>
      </w:r>
      <w:proofErr w:type="spellStart"/>
      <w:r>
        <w:rPr>
          <w:rFonts w:ascii="Times New Roman" w:eastAsia="標楷體" w:hAnsi="Times New Roman"/>
          <w:szCs w:val="24"/>
        </w:rPr>
        <w:t>LAVi</w:t>
      </w:r>
      <w:proofErr w:type="spellEnd"/>
      <w:r>
        <w:rPr>
          <w:rFonts w:ascii="Times New Roman" w:eastAsia="標楷體" w:hAnsi="Times New Roman"/>
          <w:szCs w:val="24"/>
        </w:rPr>
        <w:t xml:space="preserve">&gt; 32 ml/m, </w:t>
      </w:r>
      <w:r>
        <w:rPr>
          <w:rFonts w:ascii="Times New Roman" w:eastAsia="標楷體" w:hAnsi="Times New Roman"/>
          <w:i/>
          <w:iCs/>
          <w:szCs w:val="24"/>
        </w:rPr>
        <w:t>r</w:t>
      </w:r>
      <w:r>
        <w:rPr>
          <w:rFonts w:ascii="Times New Roman" w:eastAsia="標楷體" w:hAnsi="Times New Roman"/>
          <w:szCs w:val="24"/>
        </w:rPr>
        <w:t xml:space="preserve">=0.9513, </w:t>
      </w:r>
      <w:r>
        <w:rPr>
          <w:rFonts w:ascii="Times New Roman" w:eastAsia="標楷體" w:hAnsi="Times New Roman"/>
          <w:i/>
          <w:iCs/>
          <w:szCs w:val="24"/>
        </w:rPr>
        <w:t xml:space="preserve">P&lt; </w:t>
      </w:r>
      <w:r>
        <w:rPr>
          <w:rFonts w:ascii="Times New Roman" w:eastAsia="標楷體" w:hAnsi="Times New Roman"/>
          <w:szCs w:val="24"/>
        </w:rPr>
        <w:t>.0001).</w:t>
      </w:r>
    </w:p>
    <w:p w:rsidR="00FC7D06" w:rsidRDefault="00FC7D06" w:rsidP="00FC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b/>
          <w:bCs/>
          <w:szCs w:val="24"/>
        </w:rPr>
        <w:t xml:space="preserve">Conclusion: </w:t>
      </w:r>
      <w:proofErr w:type="spellStart"/>
      <w:r>
        <w:rPr>
          <w:rFonts w:ascii="Times New Roman" w:eastAsia="標楷體" w:hAnsi="Times New Roman"/>
          <w:szCs w:val="24"/>
        </w:rPr>
        <w:t>LAVi</w:t>
      </w:r>
      <w:proofErr w:type="spellEnd"/>
      <w:r>
        <w:rPr>
          <w:rFonts w:ascii="Times New Roman" w:eastAsia="標楷體" w:hAnsi="Times New Roman"/>
          <w:szCs w:val="24"/>
        </w:rPr>
        <w:t xml:space="preserve"> is a significant echocardiographic parameter associated AHI in OSA patient; it also had strong correlation with Ct especially in severer group.</w:t>
      </w:r>
    </w:p>
    <w:p w:rsidR="00FC7D06" w:rsidRDefault="00FC7D06" w:rsidP="00FC7D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標楷體" w:hAnsi="Times New Roman"/>
          <w:szCs w:val="24"/>
        </w:rPr>
      </w:pPr>
    </w:p>
    <w:p w:rsidR="00FC7D06" w:rsidRDefault="00FC7D06" w:rsidP="00FC7D06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中文題目：</w:t>
      </w:r>
      <w:r>
        <w:rPr>
          <w:rFonts w:ascii="Times New Roman" w:eastAsia="標楷體" w:hAnsi="Times New Roman"/>
          <w:szCs w:val="24"/>
          <w:u w:val="single"/>
        </w:rPr>
        <w:t xml:space="preserve"> </w:t>
      </w:r>
      <w:r>
        <w:rPr>
          <w:rFonts w:ascii="Times New Roman" w:eastAsia="標楷體" w:hAnsi="標楷體" w:hint="eastAsia"/>
          <w:szCs w:val="24"/>
          <w:u w:val="single"/>
        </w:rPr>
        <w:t>阻塞性睡眠呼吸中止症病患左心房容積指數及循環時間之關係</w:t>
      </w:r>
      <w:r>
        <w:rPr>
          <w:rFonts w:ascii="Times New Roman" w:eastAsia="標楷體" w:hAnsi="Times New Roman"/>
          <w:szCs w:val="24"/>
          <w:u w:val="single"/>
        </w:rPr>
        <w:tab/>
      </w:r>
    </w:p>
    <w:p w:rsidR="00FC7D06" w:rsidRDefault="00FC7D06" w:rsidP="00FC7D06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作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標楷體" w:hint="eastAsia"/>
          <w:szCs w:val="24"/>
        </w:rPr>
        <w:t>者：</w:t>
      </w:r>
      <w:r>
        <w:rPr>
          <w:rFonts w:ascii="Times New Roman" w:eastAsia="標楷體" w:hAnsi="標楷體" w:hint="eastAsia"/>
          <w:szCs w:val="24"/>
          <w:u w:val="single"/>
        </w:rPr>
        <w:t>梁信杰</w:t>
      </w:r>
      <w:r>
        <w:rPr>
          <w:rFonts w:ascii="Times New Roman" w:eastAsia="標楷體" w:hAnsi="Times New Roman"/>
          <w:szCs w:val="24"/>
          <w:u w:val="single"/>
          <w:vertAlign w:val="superscript"/>
        </w:rPr>
        <w:t>1</w:t>
      </w:r>
      <w:r>
        <w:rPr>
          <w:rFonts w:ascii="Times New Roman" w:eastAsia="標楷體" w:hAnsi="Times New Roman"/>
          <w:szCs w:val="24"/>
          <w:u w:val="single"/>
        </w:rPr>
        <w:t xml:space="preserve"> </w:t>
      </w:r>
      <w:proofErr w:type="gramStart"/>
      <w:r>
        <w:rPr>
          <w:rFonts w:ascii="Times New Roman" w:eastAsia="標楷體" w:hAnsi="標楷體" w:hint="eastAsia"/>
          <w:szCs w:val="24"/>
          <w:u w:val="single"/>
        </w:rPr>
        <w:t>杭良文</w:t>
      </w:r>
      <w:proofErr w:type="gramEnd"/>
      <w:r>
        <w:rPr>
          <w:rFonts w:ascii="Times New Roman" w:eastAsia="標楷體" w:hAnsi="Times New Roman"/>
          <w:szCs w:val="24"/>
          <w:u w:val="single"/>
          <w:vertAlign w:val="superscript"/>
        </w:rPr>
        <w:t>1</w:t>
      </w:r>
      <w:r>
        <w:rPr>
          <w:rFonts w:ascii="Times New Roman" w:eastAsia="標楷體" w:hAnsi="Times New Roman"/>
          <w:szCs w:val="24"/>
          <w:u w:val="single"/>
        </w:rPr>
        <w:t xml:space="preserve"> </w:t>
      </w:r>
      <w:r>
        <w:rPr>
          <w:rFonts w:ascii="Times New Roman" w:eastAsia="標楷體" w:hAnsi="標楷體" w:hint="eastAsia"/>
          <w:szCs w:val="24"/>
          <w:u w:val="single"/>
        </w:rPr>
        <w:t>邱國樑</w:t>
      </w:r>
      <w:r>
        <w:rPr>
          <w:rFonts w:ascii="Times New Roman" w:eastAsia="標楷體" w:hAnsi="Times New Roman"/>
          <w:szCs w:val="24"/>
          <w:u w:val="single"/>
          <w:vertAlign w:val="superscript"/>
        </w:rPr>
        <w:t>1</w:t>
      </w:r>
      <w:r>
        <w:rPr>
          <w:rFonts w:ascii="Times New Roman" w:eastAsia="標楷體" w:hAnsi="Times New Roman"/>
          <w:szCs w:val="24"/>
          <w:u w:val="single"/>
        </w:rPr>
        <w:t xml:space="preserve"> </w:t>
      </w:r>
      <w:r>
        <w:rPr>
          <w:rFonts w:ascii="Times New Roman" w:eastAsia="標楷體" w:hAnsi="標楷體" w:hint="eastAsia"/>
          <w:szCs w:val="24"/>
          <w:u w:val="single"/>
        </w:rPr>
        <w:t>梁馨月</w:t>
      </w:r>
      <w:r>
        <w:rPr>
          <w:rFonts w:ascii="Times New Roman" w:eastAsia="標楷體" w:hAnsi="Times New Roman"/>
          <w:szCs w:val="24"/>
          <w:u w:val="single"/>
          <w:vertAlign w:val="superscript"/>
        </w:rPr>
        <w:t>2</w:t>
      </w:r>
      <w:r>
        <w:rPr>
          <w:rFonts w:ascii="Times New Roman" w:eastAsia="標楷體" w:hAnsi="Times New Roman"/>
          <w:szCs w:val="24"/>
          <w:u w:val="single"/>
        </w:rPr>
        <w:t xml:space="preserve"> </w:t>
      </w:r>
      <w:r>
        <w:rPr>
          <w:rFonts w:ascii="Times New Roman" w:eastAsia="標楷體" w:hAnsi="標楷體" w:hint="eastAsia"/>
          <w:szCs w:val="24"/>
          <w:u w:val="single"/>
        </w:rPr>
        <w:t>張志斌</w:t>
      </w:r>
      <w:r>
        <w:rPr>
          <w:rFonts w:ascii="Times New Roman" w:eastAsia="標楷體" w:hAnsi="Times New Roman"/>
          <w:szCs w:val="24"/>
          <w:u w:val="single"/>
          <w:vertAlign w:val="superscript"/>
        </w:rPr>
        <w:t>2</w:t>
      </w:r>
      <w:r>
        <w:rPr>
          <w:rFonts w:ascii="Times New Roman" w:eastAsia="標楷體" w:hAnsi="Times New Roman"/>
          <w:szCs w:val="24"/>
          <w:u w:val="single"/>
        </w:rPr>
        <w:t xml:space="preserve"> (</w:t>
      </w:r>
      <w:r>
        <w:rPr>
          <w:rFonts w:ascii="Times New Roman" w:eastAsia="標楷體" w:hAnsi="Times New Roman" w:hint="eastAsia"/>
          <w:szCs w:val="24"/>
          <w:u w:val="single"/>
        </w:rPr>
        <w:t>報告者名字下請加底線</w:t>
      </w:r>
      <w:r>
        <w:rPr>
          <w:rFonts w:ascii="Times New Roman" w:eastAsia="標楷體" w:hAnsi="Times New Roman"/>
          <w:szCs w:val="24"/>
          <w:u w:val="single"/>
        </w:rPr>
        <w:t>)</w:t>
      </w:r>
      <w:r>
        <w:rPr>
          <w:rFonts w:ascii="Times New Roman" w:eastAsia="標楷體" w:hAnsi="Times New Roman"/>
          <w:szCs w:val="24"/>
          <w:u w:val="single"/>
        </w:rPr>
        <w:tab/>
      </w:r>
      <w:r>
        <w:rPr>
          <w:rFonts w:ascii="Times New Roman" w:eastAsia="標楷體" w:hAnsi="Times New Roman"/>
          <w:szCs w:val="24"/>
          <w:u w:val="single"/>
        </w:rPr>
        <w:tab/>
      </w:r>
      <w:r>
        <w:rPr>
          <w:rFonts w:ascii="Times New Roman" w:eastAsia="標楷體" w:hAnsi="Times New Roman"/>
          <w:szCs w:val="24"/>
          <w:u w:val="single"/>
        </w:rPr>
        <w:tab/>
      </w:r>
      <w:r>
        <w:rPr>
          <w:rFonts w:ascii="Times New Roman" w:eastAsia="標楷體" w:hAnsi="Times New Roman"/>
          <w:szCs w:val="24"/>
        </w:rPr>
        <w:t xml:space="preserve"> </w:t>
      </w:r>
    </w:p>
    <w:p w:rsidR="00FC7D06" w:rsidRDefault="00FC7D06" w:rsidP="00FC7D06">
      <w:pPr>
        <w:rPr>
          <w:rFonts w:ascii="Times New Roman" w:hAnsi="Times New Roman"/>
          <w:szCs w:val="24"/>
          <w:u w:val="single"/>
        </w:rPr>
      </w:pPr>
      <w:r>
        <w:rPr>
          <w:rFonts w:ascii="Times New Roman" w:eastAsia="標楷體" w:hAnsi="標楷體" w:hint="eastAsia"/>
          <w:szCs w:val="24"/>
        </w:rPr>
        <w:t>服務單位：</w:t>
      </w:r>
      <w:r>
        <w:rPr>
          <w:rFonts w:ascii="Times New Roman" w:eastAsia="標楷體" w:hAnsi="Times New Roman"/>
          <w:szCs w:val="24"/>
          <w:u w:val="single"/>
        </w:rPr>
        <w:t xml:space="preserve"> </w:t>
      </w:r>
      <w:r>
        <w:rPr>
          <w:rFonts w:ascii="Times New Roman" w:eastAsia="標楷體" w:hAnsi="標楷體" w:hint="eastAsia"/>
          <w:szCs w:val="24"/>
          <w:u w:val="single"/>
        </w:rPr>
        <w:t>中國醫藥大學附設醫院</w:t>
      </w:r>
      <w:r>
        <w:rPr>
          <w:rFonts w:ascii="Times New Roman" w:eastAsia="標楷體" w:hAnsi="Times New Roman"/>
          <w:szCs w:val="24"/>
          <w:u w:val="single"/>
        </w:rPr>
        <w:t xml:space="preserve">  </w:t>
      </w:r>
      <w:r>
        <w:rPr>
          <w:rFonts w:ascii="Times New Roman" w:eastAsia="標楷體" w:hAnsi="Times New Roman"/>
          <w:szCs w:val="24"/>
          <w:u w:val="single"/>
          <w:vertAlign w:val="superscript"/>
        </w:rPr>
        <w:t>1</w:t>
      </w:r>
      <w:r>
        <w:rPr>
          <w:rFonts w:ascii="Times New Roman" w:eastAsia="標楷體" w:hAnsi="標楷體" w:hint="eastAsia"/>
          <w:szCs w:val="24"/>
          <w:u w:val="single"/>
        </w:rPr>
        <w:t>胸腔</w:t>
      </w:r>
      <w:proofErr w:type="gramStart"/>
      <w:r>
        <w:rPr>
          <w:rFonts w:ascii="Times New Roman" w:eastAsia="標楷體" w:hAnsi="標楷體" w:hint="eastAsia"/>
          <w:szCs w:val="24"/>
          <w:u w:val="single"/>
        </w:rPr>
        <w:t>重症系睡眠</w:t>
      </w:r>
      <w:proofErr w:type="gramEnd"/>
      <w:r>
        <w:rPr>
          <w:rFonts w:ascii="Times New Roman" w:eastAsia="標楷體" w:hAnsi="標楷體" w:hint="eastAsia"/>
          <w:szCs w:val="24"/>
          <w:u w:val="single"/>
        </w:rPr>
        <w:t>醫學中心</w:t>
      </w:r>
      <w:r>
        <w:rPr>
          <w:rFonts w:ascii="Times New Roman" w:eastAsia="標楷體" w:hAnsi="Times New Roman"/>
          <w:szCs w:val="24"/>
          <w:u w:val="single"/>
        </w:rPr>
        <w:t xml:space="preserve"> </w:t>
      </w:r>
      <w:r>
        <w:rPr>
          <w:rFonts w:ascii="Times New Roman" w:eastAsia="標楷體" w:hAnsi="Times New Roman"/>
          <w:szCs w:val="24"/>
          <w:u w:val="single"/>
          <w:vertAlign w:val="superscript"/>
        </w:rPr>
        <w:t>2</w:t>
      </w:r>
      <w:r>
        <w:rPr>
          <w:rFonts w:ascii="Times New Roman" w:eastAsia="標楷體" w:hAnsi="標楷體" w:hint="eastAsia"/>
          <w:szCs w:val="24"/>
          <w:u w:val="single"/>
        </w:rPr>
        <w:t>內科部心臟科</w:t>
      </w:r>
    </w:p>
    <w:p w:rsidR="00064848" w:rsidRPr="00FC7D06" w:rsidRDefault="008B79D3">
      <w:bookmarkStart w:id="0" w:name="_GoBack"/>
      <w:bookmarkEnd w:id="0"/>
    </w:p>
    <w:sectPr w:rsidR="00064848" w:rsidRPr="00FC7D06" w:rsidSect="00780D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D3" w:rsidRDefault="008B79D3" w:rsidP="00875A8F">
      <w:r>
        <w:separator/>
      </w:r>
    </w:p>
  </w:endnote>
  <w:endnote w:type="continuationSeparator" w:id="0">
    <w:p w:rsidR="008B79D3" w:rsidRDefault="008B79D3" w:rsidP="0087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D3" w:rsidRDefault="008B79D3" w:rsidP="00875A8F">
      <w:r>
        <w:separator/>
      </w:r>
    </w:p>
  </w:footnote>
  <w:footnote w:type="continuationSeparator" w:id="0">
    <w:p w:rsidR="008B79D3" w:rsidRDefault="008B79D3" w:rsidP="00875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A8F"/>
    <w:rsid w:val="00012714"/>
    <w:rsid w:val="00023BB8"/>
    <w:rsid w:val="00060CC2"/>
    <w:rsid w:val="00087E5B"/>
    <w:rsid w:val="000951A2"/>
    <w:rsid w:val="000A1616"/>
    <w:rsid w:val="000B1462"/>
    <w:rsid w:val="002005B1"/>
    <w:rsid w:val="00225B8A"/>
    <w:rsid w:val="002638F5"/>
    <w:rsid w:val="00294A39"/>
    <w:rsid w:val="002C4B38"/>
    <w:rsid w:val="00344C77"/>
    <w:rsid w:val="003655AD"/>
    <w:rsid w:val="003C2CC8"/>
    <w:rsid w:val="00445189"/>
    <w:rsid w:val="0046616D"/>
    <w:rsid w:val="005F48C4"/>
    <w:rsid w:val="00620176"/>
    <w:rsid w:val="006A467F"/>
    <w:rsid w:val="00780D11"/>
    <w:rsid w:val="007964CE"/>
    <w:rsid w:val="0083601D"/>
    <w:rsid w:val="00875A8F"/>
    <w:rsid w:val="00883037"/>
    <w:rsid w:val="008B79D3"/>
    <w:rsid w:val="008D4764"/>
    <w:rsid w:val="009548CE"/>
    <w:rsid w:val="009678DC"/>
    <w:rsid w:val="00A653E2"/>
    <w:rsid w:val="00AC015B"/>
    <w:rsid w:val="00B47599"/>
    <w:rsid w:val="00C10858"/>
    <w:rsid w:val="00C259CE"/>
    <w:rsid w:val="00D93940"/>
    <w:rsid w:val="00DC6B62"/>
    <w:rsid w:val="00E04BB4"/>
    <w:rsid w:val="00EE299C"/>
    <w:rsid w:val="00F53AFC"/>
    <w:rsid w:val="00FC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8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5A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5A8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5A8F"/>
    <w:rPr>
      <w:sz w:val="20"/>
      <w:szCs w:val="20"/>
    </w:rPr>
  </w:style>
  <w:style w:type="table" w:styleId="a7">
    <w:name w:val="Table Grid"/>
    <w:basedOn w:val="a1"/>
    <w:uiPriority w:val="59"/>
    <w:rsid w:val="00225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睡眠學會</dc:creator>
  <cp:keywords/>
  <dc:description/>
  <cp:lastModifiedBy>睡眠學會</cp:lastModifiedBy>
  <cp:revision>5</cp:revision>
  <dcterms:created xsi:type="dcterms:W3CDTF">2013-01-30T03:15:00Z</dcterms:created>
  <dcterms:modified xsi:type="dcterms:W3CDTF">2013-12-12T07:38:00Z</dcterms:modified>
</cp:coreProperties>
</file>